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987DA" w14:textId="77777777" w:rsidR="003218E7" w:rsidRPr="002C7179" w:rsidRDefault="003218E7" w:rsidP="003218E7">
      <w:pPr>
        <w:rPr>
          <w:rFonts w:ascii="Arial" w:hAnsi="Arial" w:cs="Arial"/>
          <w:sz w:val="24"/>
          <w:szCs w:val="24"/>
        </w:rPr>
      </w:pPr>
      <w:r w:rsidRPr="002C7179">
        <w:rPr>
          <w:rFonts w:ascii="Arial" w:hAnsi="Arial" w:cs="Arial"/>
          <w:sz w:val="24"/>
          <w:szCs w:val="24"/>
        </w:rPr>
        <w:t>Ministerie van Economische Zaken en Klimaat</w:t>
      </w:r>
    </w:p>
    <w:p w14:paraId="419D7F07" w14:textId="77777777" w:rsidR="003218E7" w:rsidRPr="002C7179" w:rsidRDefault="003218E7" w:rsidP="003218E7">
      <w:pPr>
        <w:rPr>
          <w:rFonts w:ascii="Arial" w:hAnsi="Arial" w:cs="Arial"/>
          <w:sz w:val="24"/>
          <w:szCs w:val="24"/>
        </w:rPr>
      </w:pPr>
      <w:r w:rsidRPr="002C7179">
        <w:rPr>
          <w:rFonts w:ascii="Arial" w:hAnsi="Arial" w:cs="Arial"/>
          <w:sz w:val="24"/>
          <w:szCs w:val="24"/>
        </w:rPr>
        <w:t>Inspraakpunt winningsplan Middelie</w:t>
      </w:r>
    </w:p>
    <w:p w14:paraId="521EF84C" w14:textId="77777777" w:rsidR="003218E7" w:rsidRPr="002C7179" w:rsidRDefault="003218E7" w:rsidP="003218E7">
      <w:pPr>
        <w:rPr>
          <w:rFonts w:ascii="Arial" w:hAnsi="Arial" w:cs="Arial"/>
          <w:sz w:val="24"/>
          <w:szCs w:val="24"/>
        </w:rPr>
      </w:pPr>
      <w:r w:rsidRPr="002C7179">
        <w:rPr>
          <w:rFonts w:ascii="Arial" w:hAnsi="Arial" w:cs="Arial"/>
          <w:sz w:val="24"/>
          <w:szCs w:val="24"/>
        </w:rPr>
        <w:t>Postbus 111</w:t>
      </w:r>
    </w:p>
    <w:p w14:paraId="092863C3" w14:textId="77777777" w:rsidR="003218E7" w:rsidRPr="002C7179" w:rsidRDefault="003218E7" w:rsidP="003218E7">
      <w:pPr>
        <w:rPr>
          <w:rFonts w:ascii="Arial" w:hAnsi="Arial" w:cs="Arial"/>
          <w:sz w:val="24"/>
          <w:szCs w:val="24"/>
        </w:rPr>
      </w:pPr>
      <w:r w:rsidRPr="002C7179">
        <w:rPr>
          <w:rFonts w:ascii="Arial" w:hAnsi="Arial" w:cs="Arial"/>
          <w:sz w:val="24"/>
          <w:szCs w:val="24"/>
        </w:rPr>
        <w:t>9200 AC Drachten.</w:t>
      </w:r>
    </w:p>
    <w:p w14:paraId="6D87F5BF" w14:textId="77777777" w:rsidR="003218E7" w:rsidRPr="002C7179" w:rsidRDefault="003218E7" w:rsidP="003218E7">
      <w:pPr>
        <w:rPr>
          <w:rFonts w:ascii="Arial" w:hAnsi="Arial" w:cs="Arial"/>
          <w:sz w:val="24"/>
          <w:szCs w:val="24"/>
        </w:rPr>
      </w:pPr>
    </w:p>
    <w:p w14:paraId="13EB8C49" w14:textId="77777777" w:rsidR="003218E7" w:rsidRPr="002C7179" w:rsidRDefault="003218E7" w:rsidP="003218E7">
      <w:pPr>
        <w:rPr>
          <w:rFonts w:ascii="Arial" w:hAnsi="Arial" w:cs="Arial"/>
          <w:sz w:val="24"/>
          <w:szCs w:val="24"/>
        </w:rPr>
      </w:pPr>
      <w:r w:rsidRPr="002C7179">
        <w:rPr>
          <w:rFonts w:ascii="Arial" w:hAnsi="Arial" w:cs="Arial"/>
          <w:sz w:val="24"/>
          <w:szCs w:val="24"/>
        </w:rPr>
        <w:t>Geachte mevrouw/mijnheer,</w:t>
      </w:r>
    </w:p>
    <w:p w14:paraId="4E719593" w14:textId="77777777" w:rsidR="003218E7" w:rsidRPr="002C7179" w:rsidRDefault="003218E7" w:rsidP="003218E7">
      <w:pPr>
        <w:rPr>
          <w:rFonts w:ascii="Arial" w:hAnsi="Arial" w:cs="Arial"/>
          <w:b/>
          <w:sz w:val="24"/>
          <w:szCs w:val="24"/>
        </w:rPr>
      </w:pPr>
      <w:r w:rsidRPr="002C7179">
        <w:rPr>
          <w:rFonts w:ascii="Arial" w:hAnsi="Arial" w:cs="Arial"/>
          <w:b/>
          <w:sz w:val="24"/>
          <w:szCs w:val="24"/>
        </w:rPr>
        <w:t>Met deze brief wil ik mijn bezwaar kenbaar maken tegen het winningsplan Middelie, dat zich uitstrekt onder de gemeenten Edam-Volendam, Purmerend, Koggenland, Alkmaar en Dijk en Waard.</w:t>
      </w:r>
    </w:p>
    <w:p w14:paraId="7684060F" w14:textId="77777777" w:rsidR="003218E7" w:rsidRPr="002C7179" w:rsidRDefault="003218E7" w:rsidP="003218E7">
      <w:pPr>
        <w:rPr>
          <w:rFonts w:ascii="Arial" w:hAnsi="Arial" w:cs="Arial"/>
          <w:sz w:val="24"/>
          <w:szCs w:val="24"/>
        </w:rPr>
      </w:pPr>
      <w:r w:rsidRPr="002C7179">
        <w:rPr>
          <w:rFonts w:ascii="Arial" w:hAnsi="Arial" w:cs="Arial"/>
          <w:sz w:val="24"/>
          <w:szCs w:val="24"/>
        </w:rPr>
        <w:t>Ik vind het onbegrijpelijk en on-uitlegbaar dat terwijl de gemeenten hard werken aan het aardgasvrij maken van hun gebied, u doorgaat met het winnen van aardgas. Purmerend heeft al hele buurten succesvol overgezet op stadsverwarming, in goed overleg met de bewoners en tegen hoge kosten. Het is voor mij en vele anderen moeilijk te begrijpen waarom het Rijk n</w:t>
      </w:r>
      <w:r>
        <w:rPr>
          <w:rFonts w:ascii="Arial" w:hAnsi="Arial" w:cs="Arial"/>
          <w:sz w:val="24"/>
          <w:szCs w:val="24"/>
        </w:rPr>
        <w:t>u deze stap neemt. Het lijkt niet-</w:t>
      </w:r>
      <w:r w:rsidRPr="002C7179">
        <w:rPr>
          <w:rFonts w:ascii="Arial" w:hAnsi="Arial" w:cs="Arial"/>
          <w:sz w:val="24"/>
          <w:szCs w:val="24"/>
        </w:rPr>
        <w:t>uitlegbaar.</w:t>
      </w:r>
    </w:p>
    <w:p w14:paraId="41E96F9A" w14:textId="77777777" w:rsidR="003218E7" w:rsidRPr="002C7179" w:rsidRDefault="003218E7" w:rsidP="003218E7">
      <w:pPr>
        <w:rPr>
          <w:rFonts w:ascii="Arial" w:hAnsi="Arial" w:cs="Arial"/>
          <w:sz w:val="24"/>
          <w:szCs w:val="24"/>
        </w:rPr>
      </w:pPr>
      <w:r w:rsidRPr="002C7179">
        <w:rPr>
          <w:rFonts w:ascii="Arial" w:hAnsi="Arial" w:cs="Arial"/>
          <w:sz w:val="24"/>
          <w:szCs w:val="24"/>
        </w:rPr>
        <w:t>Er zijn zowel risico's op korte termijn als op lange termijn verbonden aan de gaswinning. Kleine aardschokken hebben de afgelopen jaren al laten zien welke gevolgen dit kan hebben voor het landschap en de infrastructuur boven en naast het winningsgebied. Deze schokken nemen gemiddeld toe naarmate de tegendruk verder afneemt, waardoor steeds meer energie vrijkomt. Dit baart mij en veel andere bewoners grote zorgen. Ik vraag me af wie profiteert van de winsten en wie uiteindelijk opdraait voor de kosten.</w:t>
      </w:r>
    </w:p>
    <w:p w14:paraId="336B2E0E" w14:textId="77777777" w:rsidR="003218E7" w:rsidRPr="002C7179" w:rsidRDefault="003218E7" w:rsidP="003218E7">
      <w:pPr>
        <w:rPr>
          <w:rFonts w:ascii="Arial" w:hAnsi="Arial" w:cs="Arial"/>
          <w:sz w:val="24"/>
          <w:szCs w:val="24"/>
        </w:rPr>
      </w:pPr>
      <w:r w:rsidRPr="002C7179">
        <w:rPr>
          <w:rFonts w:ascii="Arial" w:hAnsi="Arial" w:cs="Arial"/>
          <w:sz w:val="24"/>
          <w:szCs w:val="24"/>
        </w:rPr>
        <w:t>Daarnaast is het gebied gekenmerkt door breuken, waardoor het ongeschikt is voor het verlenen van deze concessie en het winnen van meer gas met een grotere capaciteit. Naarmate de gaswinning toeneemt, zal de druk in het veld dalen, wat leidt tot een verhoogd risico op aardbevingen en gevaarlijke trillingen. Aangezien dit geen breukvrij gebied is, is de kans op dergelijke gebeurtenissen aanzienlijk groter, en daarom moet het voorzorgprincipe worden toegepast. Ik ben van mening dat de concessie niet verder moet worden uitgebreid en dat deze in 2029 moet stoppen, zoals eerder is overeengekomen.</w:t>
      </w:r>
    </w:p>
    <w:p w14:paraId="31D29106" w14:textId="77777777" w:rsidR="003218E7" w:rsidRPr="002C7179" w:rsidRDefault="003218E7" w:rsidP="003218E7">
      <w:pPr>
        <w:rPr>
          <w:rFonts w:ascii="Arial" w:hAnsi="Arial" w:cs="Arial"/>
          <w:sz w:val="24"/>
          <w:szCs w:val="24"/>
        </w:rPr>
      </w:pPr>
      <w:r w:rsidRPr="002C7179">
        <w:rPr>
          <w:rFonts w:ascii="Arial" w:hAnsi="Arial" w:cs="Arial"/>
          <w:sz w:val="24"/>
          <w:szCs w:val="24"/>
        </w:rPr>
        <w:t xml:space="preserve">Bovendien constateer ik dat er geen maatschappelijke kosten-batenanalyse is toegepast in uw winningsplan. U vertrouwt op andere sturende en corrigerende principes, waarbij Staattoezicht op de Mijnen een rol speelt. Met de kennis die we nu hebben, acht ik het niet voldoende om een zeer ongewenste </w:t>
      </w:r>
      <w:proofErr w:type="spellStart"/>
      <w:r w:rsidRPr="002C7179">
        <w:rPr>
          <w:rFonts w:ascii="Arial" w:hAnsi="Arial" w:cs="Arial"/>
          <w:sz w:val="24"/>
          <w:szCs w:val="24"/>
        </w:rPr>
        <w:t>bodemtechnisch</w:t>
      </w:r>
      <w:proofErr w:type="spellEnd"/>
      <w:r w:rsidRPr="002C7179">
        <w:rPr>
          <w:rFonts w:ascii="Arial" w:hAnsi="Arial" w:cs="Arial"/>
          <w:sz w:val="24"/>
          <w:szCs w:val="24"/>
        </w:rPr>
        <w:t xml:space="preserve"> complexe situatie te creëren die decennia en mogelijk zelfs langer zal voortduren, terwijl het maatschappelijk belang van het gewonnen gas daarbij in het niet valt. Ik heb het gevoel dat er geen afweging is gemaakt tussen de maatschappelijke kosten en baten.</w:t>
      </w:r>
    </w:p>
    <w:p w14:paraId="76126705" w14:textId="77777777" w:rsidR="003218E7" w:rsidRPr="002C7179" w:rsidRDefault="003218E7" w:rsidP="003218E7">
      <w:pPr>
        <w:rPr>
          <w:rFonts w:ascii="Arial" w:hAnsi="Arial" w:cs="Arial"/>
          <w:sz w:val="24"/>
          <w:szCs w:val="24"/>
        </w:rPr>
      </w:pPr>
      <w:r w:rsidRPr="002C7179">
        <w:rPr>
          <w:rFonts w:ascii="Arial" w:hAnsi="Arial" w:cs="Arial"/>
          <w:sz w:val="24"/>
          <w:szCs w:val="24"/>
        </w:rPr>
        <w:t xml:space="preserve">Verder is het onduidelijk wie de bewijslast moet dragen bij schade en wie verantwoordelijk kan worden gesteld. Er zou een schadefonds moeten zijn waaruit de komende decennia de kosten voor schade kunnen worden vergoed. Het ontbreken </w:t>
      </w:r>
      <w:r w:rsidRPr="002C7179">
        <w:rPr>
          <w:rFonts w:ascii="Arial" w:hAnsi="Arial" w:cs="Arial"/>
          <w:sz w:val="24"/>
          <w:szCs w:val="24"/>
        </w:rPr>
        <w:lastRenderedPageBreak/>
        <w:t>van dit fonds in uw plan draagt niet bij aan de betrouwbaarheid en voorziening van de gevolgen van uw planvoorbereiding.</w:t>
      </w:r>
    </w:p>
    <w:p w14:paraId="3B0734D6" w14:textId="77777777" w:rsidR="003218E7" w:rsidRPr="002C7179" w:rsidRDefault="003218E7" w:rsidP="003218E7">
      <w:pPr>
        <w:rPr>
          <w:rFonts w:ascii="Arial" w:hAnsi="Arial" w:cs="Arial"/>
          <w:sz w:val="24"/>
          <w:szCs w:val="24"/>
        </w:rPr>
      </w:pPr>
      <w:r w:rsidRPr="002C7179">
        <w:rPr>
          <w:rFonts w:ascii="Arial" w:hAnsi="Arial" w:cs="Arial"/>
          <w:sz w:val="24"/>
          <w:szCs w:val="24"/>
        </w:rPr>
        <w:t>Ik acht het dan ook zeer onverantwoord om in te stemmen met dit ontwerp-instemmingsbesluit. Indien dit winningsplan toch wordt voortgezet, acht ik mijn belangen geschaad en zal ik eventuele schade die hiervan het gevolg is indienen bij het Ministerie van Economische Zaken en Klimaat.</w:t>
      </w:r>
    </w:p>
    <w:p w14:paraId="1E82BFB3" w14:textId="77777777" w:rsidR="003218E7" w:rsidRPr="002C7179" w:rsidRDefault="003218E7" w:rsidP="003218E7">
      <w:pPr>
        <w:rPr>
          <w:rFonts w:ascii="Arial" w:hAnsi="Arial" w:cs="Arial"/>
          <w:sz w:val="24"/>
          <w:szCs w:val="24"/>
        </w:rPr>
      </w:pPr>
    </w:p>
    <w:p w14:paraId="1900F438" w14:textId="77777777" w:rsidR="003218E7" w:rsidRPr="002C7179" w:rsidRDefault="003218E7" w:rsidP="003218E7">
      <w:pPr>
        <w:rPr>
          <w:rFonts w:ascii="Arial" w:hAnsi="Arial" w:cs="Arial"/>
          <w:sz w:val="24"/>
          <w:szCs w:val="24"/>
        </w:rPr>
      </w:pPr>
      <w:r w:rsidRPr="002C7179">
        <w:rPr>
          <w:rFonts w:ascii="Arial" w:hAnsi="Arial" w:cs="Arial"/>
          <w:sz w:val="24"/>
          <w:szCs w:val="24"/>
        </w:rPr>
        <w:t>Hoogachtend,</w:t>
      </w:r>
    </w:p>
    <w:p w14:paraId="54A5D90A" w14:textId="77777777" w:rsidR="003218E7" w:rsidRDefault="003218E7" w:rsidP="003218E7">
      <w:pPr>
        <w:rPr>
          <w:rFonts w:ascii="Arial" w:hAnsi="Arial" w:cs="Arial"/>
          <w:i/>
          <w:iCs/>
          <w:sz w:val="24"/>
          <w:szCs w:val="24"/>
        </w:rPr>
      </w:pPr>
    </w:p>
    <w:p w14:paraId="79844685" w14:textId="77777777" w:rsidR="003218E7" w:rsidRPr="002C7179" w:rsidRDefault="003218E7" w:rsidP="003218E7">
      <w:pPr>
        <w:rPr>
          <w:rFonts w:ascii="Arial" w:hAnsi="Arial" w:cs="Arial"/>
          <w:i/>
          <w:iCs/>
          <w:sz w:val="24"/>
          <w:szCs w:val="24"/>
        </w:rPr>
      </w:pPr>
      <w:r w:rsidRPr="002C7179">
        <w:rPr>
          <w:rFonts w:ascii="Arial" w:hAnsi="Arial" w:cs="Arial"/>
          <w:i/>
          <w:iCs/>
          <w:sz w:val="24"/>
          <w:szCs w:val="24"/>
        </w:rPr>
        <w:t>Naam:</w:t>
      </w:r>
    </w:p>
    <w:p w14:paraId="6292601D" w14:textId="77777777" w:rsidR="003218E7" w:rsidRPr="002C7179" w:rsidRDefault="003218E7" w:rsidP="003218E7">
      <w:pPr>
        <w:rPr>
          <w:rFonts w:ascii="Arial" w:hAnsi="Arial" w:cs="Arial"/>
          <w:i/>
          <w:iCs/>
          <w:sz w:val="24"/>
          <w:szCs w:val="24"/>
        </w:rPr>
      </w:pPr>
    </w:p>
    <w:p w14:paraId="247E25DC" w14:textId="77777777" w:rsidR="003218E7" w:rsidRPr="002C7179" w:rsidRDefault="003218E7" w:rsidP="003218E7">
      <w:pPr>
        <w:rPr>
          <w:rFonts w:ascii="Arial" w:hAnsi="Arial" w:cs="Arial"/>
          <w:i/>
          <w:iCs/>
          <w:sz w:val="24"/>
          <w:szCs w:val="24"/>
        </w:rPr>
      </w:pPr>
      <w:r w:rsidRPr="002C7179">
        <w:rPr>
          <w:rFonts w:ascii="Arial" w:hAnsi="Arial" w:cs="Arial"/>
          <w:i/>
          <w:iCs/>
          <w:sz w:val="24"/>
          <w:szCs w:val="24"/>
        </w:rPr>
        <w:t>Adres:</w:t>
      </w:r>
    </w:p>
    <w:p w14:paraId="167F1CED" w14:textId="77777777" w:rsidR="003218E7" w:rsidRPr="002C7179" w:rsidRDefault="003218E7" w:rsidP="003218E7">
      <w:pPr>
        <w:rPr>
          <w:rFonts w:ascii="Arial" w:hAnsi="Arial" w:cs="Arial"/>
          <w:i/>
          <w:iCs/>
          <w:sz w:val="24"/>
          <w:szCs w:val="24"/>
        </w:rPr>
      </w:pPr>
    </w:p>
    <w:p w14:paraId="258565D3" w14:textId="77777777" w:rsidR="003218E7" w:rsidRPr="002C7179" w:rsidRDefault="003218E7" w:rsidP="003218E7">
      <w:pPr>
        <w:rPr>
          <w:rFonts w:ascii="Arial" w:hAnsi="Arial" w:cs="Arial"/>
          <w:i/>
          <w:iCs/>
          <w:sz w:val="24"/>
          <w:szCs w:val="24"/>
        </w:rPr>
      </w:pPr>
      <w:r w:rsidRPr="002C7179">
        <w:rPr>
          <w:rFonts w:ascii="Arial" w:hAnsi="Arial" w:cs="Arial"/>
          <w:i/>
          <w:iCs/>
          <w:sz w:val="24"/>
          <w:szCs w:val="24"/>
        </w:rPr>
        <w:t xml:space="preserve">Handtekening: </w:t>
      </w:r>
    </w:p>
    <w:p w14:paraId="09A00C33" w14:textId="77777777" w:rsidR="00B028A6" w:rsidRDefault="00B028A6"/>
    <w:sectPr w:rsidR="00B028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8E7"/>
    <w:rsid w:val="003218E7"/>
    <w:rsid w:val="00AA32B2"/>
    <w:rsid w:val="00B028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D6B8E"/>
  <w15:chartTrackingRefBased/>
  <w15:docId w15:val="{6042C6AC-6DAE-438F-A6BD-D4786EFE8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218E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475</Words>
  <Characters>2613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dc:creator>
  <cp:keywords/>
  <dc:description/>
  <cp:lastModifiedBy>Herman Reurts</cp:lastModifiedBy>
  <cp:revision>2</cp:revision>
  <dcterms:created xsi:type="dcterms:W3CDTF">2023-06-02T07:52:00Z</dcterms:created>
  <dcterms:modified xsi:type="dcterms:W3CDTF">2023-06-02T07:52:00Z</dcterms:modified>
</cp:coreProperties>
</file>